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46" w:rsidRPr="00E97846" w:rsidRDefault="00E97846" w:rsidP="00E97846">
      <w:pPr>
        <w:spacing w:after="0" w:line="260" w:lineRule="atLeast"/>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97846" w:rsidRPr="00E97846" w:rsidRDefault="00E97846" w:rsidP="00E97846">
      <w:pPr>
        <w:spacing w:after="240" w:line="260" w:lineRule="atLeast"/>
        <w:rPr>
          <w:rFonts w:ascii="Times New Roman" w:eastAsia="Times New Roman" w:hAnsi="Times New Roman" w:cs="Times New Roman"/>
          <w:sz w:val="24"/>
          <w:szCs w:val="24"/>
          <w:lang w:eastAsia="pl-PL"/>
        </w:rPr>
      </w:pPr>
      <w:hyperlink r:id="rId5" w:tgtFrame="_blank" w:history="1">
        <w:r w:rsidRPr="00E97846">
          <w:rPr>
            <w:rFonts w:ascii="Times New Roman" w:eastAsia="Times New Roman" w:hAnsi="Times New Roman" w:cs="Times New Roman"/>
            <w:color w:val="0000FF"/>
            <w:sz w:val="24"/>
            <w:szCs w:val="24"/>
            <w:u w:val="single"/>
            <w:lang w:eastAsia="pl-PL"/>
          </w:rPr>
          <w:t>zdm.koszalin.bip.net.pl</w:t>
        </w:r>
      </w:hyperlink>
    </w:p>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97846" w:rsidRPr="00E97846" w:rsidRDefault="00E97846" w:rsidP="00E97846">
      <w:pPr>
        <w:spacing w:before="100" w:beforeAutospacing="1" w:after="24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Koszalin: Przebudowa ul. A. Struga na odcinku od ul. W. Reymonta do ul. 4 Marca wraz z budową parkingu w Koszalinie</w:t>
      </w:r>
      <w:r w:rsidRPr="00E97846">
        <w:rPr>
          <w:rFonts w:ascii="Times New Roman" w:eastAsia="Times New Roman" w:hAnsi="Times New Roman" w:cs="Times New Roman"/>
          <w:sz w:val="24"/>
          <w:szCs w:val="24"/>
          <w:lang w:eastAsia="pl-PL"/>
        </w:rPr>
        <w:br/>
      </w:r>
      <w:r w:rsidRPr="00E97846">
        <w:rPr>
          <w:rFonts w:ascii="Times New Roman" w:eastAsia="Times New Roman" w:hAnsi="Times New Roman" w:cs="Times New Roman"/>
          <w:b/>
          <w:bCs/>
          <w:sz w:val="24"/>
          <w:szCs w:val="24"/>
          <w:lang w:eastAsia="pl-PL"/>
        </w:rPr>
        <w:t>Numer ogłoszenia: 67705 - 2016; data zamieszczenia: 03.06.2016</w:t>
      </w:r>
      <w:r w:rsidRPr="00E97846">
        <w:rPr>
          <w:rFonts w:ascii="Times New Roman" w:eastAsia="Times New Roman" w:hAnsi="Times New Roman" w:cs="Times New Roman"/>
          <w:sz w:val="24"/>
          <w:szCs w:val="24"/>
          <w:lang w:eastAsia="pl-PL"/>
        </w:rPr>
        <w:br/>
        <w:t>OGŁOSZENIE O ZAMÓWIENIU - roboty budowlane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Zamieszczanie ogłoszenia:</w:t>
      </w:r>
      <w:r w:rsidRPr="00E97846">
        <w:rPr>
          <w:rFonts w:ascii="Times New Roman" w:eastAsia="Times New Roman" w:hAnsi="Times New Roman" w:cs="Times New Roman"/>
          <w:sz w:val="24"/>
          <w:szCs w:val="24"/>
          <w:lang w:eastAsia="pl-PL"/>
        </w:rPr>
        <w:t xml:space="preserve"> obowiązkowe.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Ogłoszenie dotyczy:</w:t>
      </w:r>
      <w:r w:rsidRPr="00E9784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97846" w:rsidRPr="00E97846" w:rsidTr="00E978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846" w:rsidRPr="00E97846" w:rsidRDefault="00E97846" w:rsidP="00E97846">
            <w:pPr>
              <w:spacing w:after="0" w:line="240" w:lineRule="auto"/>
              <w:jc w:val="center"/>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V</w:t>
            </w:r>
          </w:p>
        </w:tc>
        <w:tc>
          <w:tcPr>
            <w:tcW w:w="0" w:type="auto"/>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zamówienia publicznego</w:t>
            </w:r>
          </w:p>
        </w:tc>
      </w:tr>
      <w:tr w:rsidR="00E97846" w:rsidRPr="00E97846" w:rsidTr="00E978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zawarcia umowy ramowej</w:t>
            </w:r>
          </w:p>
        </w:tc>
      </w:tr>
      <w:tr w:rsidR="00E97846" w:rsidRPr="00E97846" w:rsidTr="00E978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ustanowienia dynamicznego systemu zakupów (DSZ)</w:t>
            </w:r>
          </w:p>
        </w:tc>
      </w:tr>
    </w:tbl>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SEKCJA I: ZAMAWIAJĄCY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 1) NAZWA I ADRES:</w:t>
      </w:r>
      <w:r w:rsidRPr="00E97846">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E97846" w:rsidRPr="00E97846" w:rsidRDefault="00E97846" w:rsidP="00E97846">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Adres strony internetowej zamawiającego:</w:t>
      </w:r>
      <w:r w:rsidRPr="00E97846">
        <w:rPr>
          <w:rFonts w:ascii="Times New Roman" w:eastAsia="Times New Roman" w:hAnsi="Times New Roman" w:cs="Times New Roman"/>
          <w:sz w:val="24"/>
          <w:szCs w:val="24"/>
          <w:lang w:eastAsia="pl-PL"/>
        </w:rPr>
        <w:t xml:space="preserve"> http://www.zdm-koszalin.pl</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 2) RODZAJ ZAMAWIAJĄCEGO:</w:t>
      </w:r>
      <w:r w:rsidRPr="00E97846">
        <w:rPr>
          <w:rFonts w:ascii="Times New Roman" w:eastAsia="Times New Roman" w:hAnsi="Times New Roman" w:cs="Times New Roman"/>
          <w:sz w:val="24"/>
          <w:szCs w:val="24"/>
          <w:lang w:eastAsia="pl-PL"/>
        </w:rPr>
        <w:t xml:space="preserve"> Administracja samorządowa.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SEKCJA II: PRZEDMIOT ZAMÓWIENIA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 OKREŚLENIE PRZEDMIOTU ZAMÓWIENIA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II.1.1) Nazwa nadana zamówieniu przez zamawiającego:</w:t>
      </w:r>
      <w:r w:rsidRPr="00E97846">
        <w:rPr>
          <w:rFonts w:ascii="Times New Roman" w:eastAsia="Times New Roman" w:hAnsi="Times New Roman" w:cs="Times New Roman"/>
          <w:sz w:val="24"/>
          <w:szCs w:val="24"/>
          <w:lang w:eastAsia="pl-PL"/>
        </w:rPr>
        <w:t xml:space="preserve"> Przebudowa ul. A. Struga na odcinku od ul. W. Reymonta do ul. 4 Marca wraz z budową parkingu w Koszalinie.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II.1.2) Rodzaj zamówienia:</w:t>
      </w:r>
      <w:r w:rsidRPr="00E97846">
        <w:rPr>
          <w:rFonts w:ascii="Times New Roman" w:eastAsia="Times New Roman" w:hAnsi="Times New Roman" w:cs="Times New Roman"/>
          <w:sz w:val="24"/>
          <w:szCs w:val="24"/>
          <w:lang w:eastAsia="pl-PL"/>
        </w:rPr>
        <w:t xml:space="preserve"> roboty budowlane.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II.1.4) Określenie przedmiotu oraz wielkości lub zakresu zamówienia:</w:t>
      </w:r>
      <w:r w:rsidRPr="00E97846">
        <w:rPr>
          <w:rFonts w:ascii="Times New Roman" w:eastAsia="Times New Roman" w:hAnsi="Times New Roman" w:cs="Times New Roman"/>
          <w:sz w:val="24"/>
          <w:szCs w:val="24"/>
          <w:lang w:eastAsia="pl-PL"/>
        </w:rPr>
        <w:t xml:space="preserve"> Przedmiotem zamówienia jest: Przebudowa ul. A. Struga na odcinku od ul. W. Reymonta do ul. 4 Marca wraz z budową parkingu w Koszalinie. Zakres zamówienia obejmuje przebudowę ulicy A. Struga na odcinku od ul. W. Reymonta do ul. 4 Marca o długości około 120 m, w tym: - przebudowa nawierzchni jezdni, chodników, - przebudowa i budowa oświetlenia, - przebudowa i budowa sieci kanalizacji deszczowej - budowa parkingu. Uwaga W miejscach, gdzie w dokumentacji projektowej, specyfikacjach technicznych oraz przedmiarze robót zostało wskazane pochodzenie (marka, znak towarowy, producent, dostawca) materiałów lub normy, o których mowa w art. 30 ust. 1-3 ustawy </w:t>
      </w:r>
      <w:proofErr w:type="spellStart"/>
      <w:r w:rsidRPr="00E97846">
        <w:rPr>
          <w:rFonts w:ascii="Times New Roman" w:eastAsia="Times New Roman" w:hAnsi="Times New Roman" w:cs="Times New Roman"/>
          <w:sz w:val="24"/>
          <w:szCs w:val="24"/>
          <w:lang w:eastAsia="pl-PL"/>
        </w:rPr>
        <w:t>Pzp</w:t>
      </w:r>
      <w:proofErr w:type="spellEnd"/>
      <w:r w:rsidRPr="00E97846">
        <w:rPr>
          <w:rFonts w:ascii="Times New Roman" w:eastAsia="Times New Roman" w:hAnsi="Times New Roman" w:cs="Times New Roman"/>
          <w:sz w:val="24"/>
          <w:szCs w:val="24"/>
          <w:lang w:eastAsia="pl-PL"/>
        </w:rPr>
        <w:t>,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b/>
          <w:bCs/>
          <w:sz w:val="24"/>
          <w:szCs w:val="24"/>
          <w:lang w:eastAsia="pl-PL"/>
        </w:rPr>
      </w:pPr>
      <w:r w:rsidRPr="00E9784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97846" w:rsidRPr="00E97846" w:rsidTr="00E9784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846" w:rsidRPr="00E97846" w:rsidRDefault="00E97846" w:rsidP="00E97846">
            <w:pPr>
              <w:spacing w:after="0" w:line="240" w:lineRule="auto"/>
              <w:jc w:val="center"/>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V</w:t>
            </w:r>
          </w:p>
        </w:tc>
        <w:tc>
          <w:tcPr>
            <w:tcW w:w="0" w:type="auto"/>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przewiduje się udzielenie zamówień uzupełniających:</w:t>
            </w:r>
          </w:p>
        </w:tc>
      </w:tr>
    </w:tbl>
    <w:p w:rsidR="00E97846" w:rsidRPr="00E97846" w:rsidRDefault="00E97846" w:rsidP="00E9784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Określenie przedmiotu oraz wielkości lub zakresu zamówień uzupełniających</w:t>
      </w:r>
    </w:p>
    <w:p w:rsidR="00E97846" w:rsidRPr="00E97846" w:rsidRDefault="00E97846" w:rsidP="00E9784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Przedmiotem zamówienia jest: Przebudowa ul. A. Struga na odcinku od ul. W. Reymonta do ul. 4 Marca wraz z budową parkingu w Koszalinie. Zamówienie uzupełniające obejmować będzie powtórzenie tego samego rodzaju robót objętych przedmiotem zamówienia, tj. : - przebudowa nawierzchni jezdni, chodników, - przebudowa i budowa oświetlenia, - przebudowa i budowa sieci kanalizacji deszczowej - budowa parkingu.</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II.1.6) Wspólny Słownik Zamówień (CPV):</w:t>
      </w:r>
      <w:r w:rsidRPr="00E97846">
        <w:rPr>
          <w:rFonts w:ascii="Times New Roman" w:eastAsia="Times New Roman" w:hAnsi="Times New Roman" w:cs="Times New Roman"/>
          <w:sz w:val="24"/>
          <w:szCs w:val="24"/>
          <w:lang w:eastAsia="pl-PL"/>
        </w:rPr>
        <w:t xml:space="preserve"> 45.23.31.40-9, 45.23.21.30-2, 45.31.10.00-0.</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II.1.7) Czy dopuszcza się złożenie oferty częściowej:</w:t>
      </w:r>
      <w:r w:rsidRPr="00E97846">
        <w:rPr>
          <w:rFonts w:ascii="Times New Roman" w:eastAsia="Times New Roman" w:hAnsi="Times New Roman" w:cs="Times New Roman"/>
          <w:sz w:val="24"/>
          <w:szCs w:val="24"/>
          <w:lang w:eastAsia="pl-PL"/>
        </w:rPr>
        <w:t xml:space="preserve"> nie.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II.1.8) Czy dopuszcza się złożenie oferty wariantowej:</w:t>
      </w:r>
      <w:r w:rsidRPr="00E97846">
        <w:rPr>
          <w:rFonts w:ascii="Times New Roman" w:eastAsia="Times New Roman" w:hAnsi="Times New Roman" w:cs="Times New Roman"/>
          <w:sz w:val="24"/>
          <w:szCs w:val="24"/>
          <w:lang w:eastAsia="pl-PL"/>
        </w:rPr>
        <w:t xml:space="preserve"> nie.</w:t>
      </w:r>
    </w:p>
    <w:p w:rsidR="00E97846" w:rsidRPr="00E97846" w:rsidRDefault="00E97846" w:rsidP="00E97846">
      <w:pPr>
        <w:spacing w:after="0" w:line="240" w:lineRule="auto"/>
        <w:rPr>
          <w:rFonts w:ascii="Times New Roman" w:eastAsia="Times New Roman" w:hAnsi="Times New Roman" w:cs="Times New Roman"/>
          <w:sz w:val="24"/>
          <w:szCs w:val="24"/>
          <w:lang w:eastAsia="pl-PL"/>
        </w:rPr>
      </w:pP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II.2) CZAS TRWANIA ZAMÓWIENIA LUB TERMIN WYKONANIA:</w:t>
      </w:r>
      <w:r w:rsidRPr="00E97846">
        <w:rPr>
          <w:rFonts w:ascii="Times New Roman" w:eastAsia="Times New Roman" w:hAnsi="Times New Roman" w:cs="Times New Roman"/>
          <w:sz w:val="24"/>
          <w:szCs w:val="24"/>
          <w:lang w:eastAsia="pl-PL"/>
        </w:rPr>
        <w:t xml:space="preserve"> Zakończenie: 31.10.2016.</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SEKCJA III: INFORMACJE O CHARAKTERZE PRAWNYM, EKONOMICZNYM, FINANSOWYM I TECHNICZNYM</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III.1) WADIUM</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Informacja na temat wadium:</w:t>
      </w:r>
      <w:r w:rsidRPr="00E97846">
        <w:rPr>
          <w:rFonts w:ascii="Times New Roman" w:eastAsia="Times New Roman" w:hAnsi="Times New Roman" w:cs="Times New Roman"/>
          <w:sz w:val="24"/>
          <w:szCs w:val="24"/>
          <w:lang w:eastAsia="pl-PL"/>
        </w:rPr>
        <w:t xml:space="preserve"> ZAMAWIAJĄCY ŻĄDA WNIESIENIA WADIUM NA WARUNKACH OKREŚLONYCH w art. 45 i 46 PZP. 1)Zamawiający żąda od wykonawców wniesienia wadium w wysokości 14 000,00 PLN (słownie: czternaście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III.2) ZALICZKI</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97846" w:rsidRPr="00E97846" w:rsidRDefault="00E97846" w:rsidP="00E978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97846" w:rsidRPr="00E97846" w:rsidRDefault="00E97846" w:rsidP="00E978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Opis sposobu dokonywania oceny spełniania tego warunku</w:t>
      </w:r>
    </w:p>
    <w:p w:rsidR="00E97846" w:rsidRPr="00E97846" w:rsidRDefault="00E97846" w:rsidP="00E97846">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E97846" w:rsidRPr="00E97846" w:rsidRDefault="00E97846" w:rsidP="00E978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III.3.2) Wiedza i doświadczenie</w:t>
      </w:r>
    </w:p>
    <w:p w:rsidR="00E97846" w:rsidRPr="00E97846" w:rsidRDefault="00E97846" w:rsidP="00E978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Opis sposobu dokonywania oceny spełniania tego warunku</w:t>
      </w:r>
    </w:p>
    <w:p w:rsidR="00E97846" w:rsidRPr="00E97846" w:rsidRDefault="00E97846" w:rsidP="00E97846">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-min. 2 zadania obejmujące budowę/przebudowę/remont drogi/ulicy klasy min. D, o długości min. 0,1 km każde zadanie; - min. 2 zadania obejmujące budowę/przebudowę oświetlenia drogowego o długości min. 0,1 km każde zadanie. Zadania można łączyć. Ocena spełniania warunków wymaganych od Wykonawców zostanie dokonana na podstawie analizy żądanych w </w:t>
      </w:r>
      <w:proofErr w:type="spellStart"/>
      <w:r w:rsidRPr="00E97846">
        <w:rPr>
          <w:rFonts w:ascii="Times New Roman" w:eastAsia="Times New Roman" w:hAnsi="Times New Roman" w:cs="Times New Roman"/>
          <w:sz w:val="24"/>
          <w:szCs w:val="24"/>
          <w:lang w:eastAsia="pl-PL"/>
        </w:rPr>
        <w:t>siwz</w:t>
      </w:r>
      <w:proofErr w:type="spellEnd"/>
      <w:r w:rsidRPr="00E97846">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97846" w:rsidRPr="00E97846" w:rsidRDefault="00E97846" w:rsidP="00E978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III.3.3) Potencjał techniczny</w:t>
      </w:r>
    </w:p>
    <w:p w:rsidR="00E97846" w:rsidRPr="00E97846" w:rsidRDefault="00E97846" w:rsidP="00E978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Opis sposobu dokonywania oceny spełniania tego warunku</w:t>
      </w:r>
    </w:p>
    <w:p w:rsidR="00E97846" w:rsidRPr="00E97846" w:rsidRDefault="00E97846" w:rsidP="00E97846">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E97846" w:rsidRPr="00E97846" w:rsidRDefault="00E97846" w:rsidP="00E978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III.3.4) Osoby zdolne do wykonania zamówienia</w:t>
      </w:r>
    </w:p>
    <w:p w:rsidR="00E97846" w:rsidRPr="00E97846" w:rsidRDefault="00E97846" w:rsidP="00E978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Opis sposobu dokonywania oceny spełniania tego warunku</w:t>
      </w:r>
    </w:p>
    <w:p w:rsidR="00E97846" w:rsidRPr="00E97846" w:rsidRDefault="00E97846" w:rsidP="00E97846">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Ocena spełniania warunków wymaganych od Wykonawców zostanie dokonana na podstawie analizy żądanych w </w:t>
      </w:r>
      <w:proofErr w:type="spellStart"/>
      <w:r w:rsidRPr="00E97846">
        <w:rPr>
          <w:rFonts w:ascii="Times New Roman" w:eastAsia="Times New Roman" w:hAnsi="Times New Roman" w:cs="Times New Roman"/>
          <w:sz w:val="24"/>
          <w:szCs w:val="24"/>
          <w:lang w:eastAsia="pl-PL"/>
        </w:rPr>
        <w:t>siwz</w:t>
      </w:r>
      <w:proofErr w:type="spellEnd"/>
      <w:r w:rsidRPr="00E97846">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E97846" w:rsidRPr="00E97846" w:rsidRDefault="00E97846" w:rsidP="00E9784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III.3.5) Sytuacja ekonomiczna i finansowa</w:t>
      </w:r>
    </w:p>
    <w:p w:rsidR="00E97846" w:rsidRPr="00E97846" w:rsidRDefault="00E97846" w:rsidP="00E978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Opis sposobu dokonywania oceny spełniania tego warunku</w:t>
      </w:r>
    </w:p>
    <w:p w:rsidR="00E97846" w:rsidRPr="00E97846" w:rsidRDefault="00E97846" w:rsidP="00E97846">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97846" w:rsidRPr="00E97846" w:rsidRDefault="00E97846" w:rsidP="00E97846">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97846" w:rsidRPr="00E97846" w:rsidRDefault="00E97846" w:rsidP="00E97846">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97846" w:rsidRPr="00E97846" w:rsidRDefault="00E97846" w:rsidP="00E97846">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97846" w:rsidRPr="00E97846" w:rsidRDefault="00E97846" w:rsidP="00E97846">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oświadczenie o braku podstaw do wykluczenia;</w:t>
      </w:r>
    </w:p>
    <w:p w:rsidR="00E97846" w:rsidRPr="00E97846" w:rsidRDefault="00E97846" w:rsidP="00E97846">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7846" w:rsidRPr="00E97846" w:rsidRDefault="00E97846" w:rsidP="00E97846">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III.4.3) Dokumenty podmiotów zagranicznych</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III.4.3.1) dokument wystawiony w kraju, w którym ma siedzibę lub miejsce zamieszkania potwierdzający, że:</w:t>
      </w:r>
    </w:p>
    <w:p w:rsidR="00E97846" w:rsidRPr="00E97846" w:rsidRDefault="00E97846" w:rsidP="00E97846">
      <w:pPr>
        <w:numPr>
          <w:ilvl w:val="0"/>
          <w:numId w:val="40"/>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III.4.4) Dokumenty dotyczące przynależności do tej samej grupy kapitałowej</w:t>
      </w:r>
    </w:p>
    <w:p w:rsidR="00E97846" w:rsidRPr="00E97846" w:rsidRDefault="00E97846" w:rsidP="00E97846">
      <w:pPr>
        <w:numPr>
          <w:ilvl w:val="0"/>
          <w:numId w:val="41"/>
        </w:numPr>
        <w:spacing w:before="100" w:beforeAutospacing="1" w:after="180" w:line="240" w:lineRule="auto"/>
        <w:ind w:right="300"/>
        <w:jc w:val="both"/>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III.6) INNE DOKUMENTY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Inne dokumenty niewymienione w pkt III.4) albo w pkt III.5)</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Formularz nr 1 (Ofertowy), Formularz nr 2 (Wyceniony przedmiar robót Nr 2.0, 2.1., 2.2, 2.3, 2.4)</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SEKCJA IV: PROCEDURA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IV.1) TRYB UDZIELENIA ZAMÓWIENIA</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IV.1.1) Tryb udzielenia zamówienia:</w:t>
      </w:r>
      <w:r w:rsidRPr="00E97846">
        <w:rPr>
          <w:rFonts w:ascii="Times New Roman" w:eastAsia="Times New Roman" w:hAnsi="Times New Roman" w:cs="Times New Roman"/>
          <w:sz w:val="24"/>
          <w:szCs w:val="24"/>
          <w:lang w:eastAsia="pl-PL"/>
        </w:rPr>
        <w:t xml:space="preserve"> przetarg nieograniczony.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IV.2) KRYTERIA OCENY OFERT</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 xml:space="preserve">IV.2.1) Kryteria oceny ofert: </w:t>
      </w:r>
      <w:r w:rsidRPr="00E97846">
        <w:rPr>
          <w:rFonts w:ascii="Times New Roman" w:eastAsia="Times New Roman" w:hAnsi="Times New Roman" w:cs="Times New Roman"/>
          <w:sz w:val="24"/>
          <w:szCs w:val="24"/>
          <w:lang w:eastAsia="pl-PL"/>
        </w:rPr>
        <w:t>cena oraz inne kryteria związane z przedmiotem zamówienia:</w:t>
      </w:r>
    </w:p>
    <w:p w:rsidR="00E97846" w:rsidRPr="00E97846" w:rsidRDefault="00E97846" w:rsidP="00E978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1 - Cena - 90</w:t>
      </w:r>
    </w:p>
    <w:p w:rsidR="00E97846" w:rsidRPr="00E97846" w:rsidRDefault="00E97846" w:rsidP="00E97846">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2 - Rękojmia udzielona przez wykonawcę - 10</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IV.2.2)</w:t>
      </w:r>
      <w:r w:rsidRPr="00E9784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97846" w:rsidRPr="00E97846" w:rsidTr="00E9784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846" w:rsidRPr="00E97846" w:rsidRDefault="00E97846" w:rsidP="00E97846">
            <w:pPr>
              <w:spacing w:after="0" w:line="240" w:lineRule="auto"/>
              <w:jc w:val="center"/>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 </w:t>
            </w:r>
          </w:p>
        </w:tc>
        <w:tc>
          <w:tcPr>
            <w:tcW w:w="0" w:type="auto"/>
            <w:vAlign w:val="center"/>
            <w:hideMark/>
          </w:tcPr>
          <w:p w:rsidR="00E97846" w:rsidRPr="00E97846" w:rsidRDefault="00E97846" w:rsidP="00E97846">
            <w:pPr>
              <w:spacing w:after="0"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przeprowadzona będzie aukcja elektroniczna,</w:t>
            </w:r>
            <w:r w:rsidRPr="00E97846">
              <w:rPr>
                <w:rFonts w:ascii="Times New Roman" w:eastAsia="Times New Roman" w:hAnsi="Times New Roman" w:cs="Times New Roman"/>
                <w:sz w:val="24"/>
                <w:szCs w:val="24"/>
                <w:lang w:eastAsia="pl-PL"/>
              </w:rPr>
              <w:t xml:space="preserve"> adres strony, na której będzie prowadzona: </w:t>
            </w:r>
          </w:p>
        </w:tc>
      </w:tr>
    </w:tbl>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IV.3) ZMIANA UMOWY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Dopuszczalne zmiany postanowień umowy oraz określenie warunków zmian</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sz w:val="24"/>
          <w:szCs w:val="24"/>
          <w:lang w:eastAsia="pl-PL"/>
        </w:rPr>
        <w:t xml:space="preserve">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E97846">
        <w:rPr>
          <w:rFonts w:ascii="Times New Roman" w:eastAsia="Times New Roman" w:hAnsi="Times New Roman" w:cs="Times New Roman"/>
          <w:sz w:val="24"/>
          <w:szCs w:val="24"/>
          <w:lang w:eastAsia="pl-PL"/>
        </w:rPr>
        <w:t>niedrogowej</w:t>
      </w:r>
      <w:proofErr w:type="spellEnd"/>
      <w:r w:rsidRPr="00E97846">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IV.4) INFORMACJE ADMINISTRACYJNE</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IV.4.1)</w:t>
      </w:r>
      <w:r w:rsidRPr="00E97846">
        <w:rPr>
          <w:rFonts w:ascii="Times New Roman" w:eastAsia="Times New Roman" w:hAnsi="Times New Roman" w:cs="Times New Roman"/>
          <w:sz w:val="24"/>
          <w:szCs w:val="24"/>
          <w:lang w:eastAsia="pl-PL"/>
        </w:rPr>
        <w:t> </w:t>
      </w:r>
      <w:r w:rsidRPr="00E97846">
        <w:rPr>
          <w:rFonts w:ascii="Times New Roman" w:eastAsia="Times New Roman" w:hAnsi="Times New Roman" w:cs="Times New Roman"/>
          <w:b/>
          <w:bCs/>
          <w:sz w:val="24"/>
          <w:szCs w:val="24"/>
          <w:lang w:eastAsia="pl-PL"/>
        </w:rPr>
        <w:t>Adres strony internetowej, na której jest dostępna specyfikacja istotnych warunków zamówienia:</w:t>
      </w:r>
      <w:r w:rsidRPr="00E97846">
        <w:rPr>
          <w:rFonts w:ascii="Times New Roman" w:eastAsia="Times New Roman" w:hAnsi="Times New Roman" w:cs="Times New Roman"/>
          <w:sz w:val="24"/>
          <w:szCs w:val="24"/>
          <w:lang w:eastAsia="pl-PL"/>
        </w:rPr>
        <w:t xml:space="preserve"> zdm.koszalin.bip.net.pl</w:t>
      </w:r>
      <w:r w:rsidRPr="00E97846">
        <w:rPr>
          <w:rFonts w:ascii="Times New Roman" w:eastAsia="Times New Roman" w:hAnsi="Times New Roman" w:cs="Times New Roman"/>
          <w:sz w:val="24"/>
          <w:szCs w:val="24"/>
          <w:lang w:eastAsia="pl-PL"/>
        </w:rPr>
        <w:br/>
      </w:r>
      <w:r w:rsidRPr="00E97846">
        <w:rPr>
          <w:rFonts w:ascii="Times New Roman" w:eastAsia="Times New Roman" w:hAnsi="Times New Roman" w:cs="Times New Roman"/>
          <w:b/>
          <w:bCs/>
          <w:sz w:val="24"/>
          <w:szCs w:val="24"/>
          <w:lang w:eastAsia="pl-PL"/>
        </w:rPr>
        <w:t>Specyfikację istotnych warunków zamówienia można uzyskać pod adresem:</w:t>
      </w:r>
      <w:r w:rsidRPr="00E97846">
        <w:rPr>
          <w:rFonts w:ascii="Times New Roman" w:eastAsia="Times New Roman" w:hAnsi="Times New Roman" w:cs="Times New Roman"/>
          <w:sz w:val="24"/>
          <w:szCs w:val="24"/>
          <w:lang w:eastAsia="pl-PL"/>
        </w:rPr>
        <w:t xml:space="preserve"> Zarząd Dróg Miejskich w Koszalinie, ul. Połczyńska 24, 75-815 Koszalin.</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IV.4.4) Termin składania wniosków o dopuszczenie do udziału w postępowaniu lub ofert:</w:t>
      </w:r>
      <w:r w:rsidRPr="00E97846">
        <w:rPr>
          <w:rFonts w:ascii="Times New Roman" w:eastAsia="Times New Roman" w:hAnsi="Times New Roman" w:cs="Times New Roman"/>
          <w:sz w:val="24"/>
          <w:szCs w:val="24"/>
          <w:lang w:eastAsia="pl-PL"/>
        </w:rPr>
        <w:t xml:space="preserve"> 20.06.2016 godzina 10:00, miejsce: Zarząd Dróg Miejskich w Koszalinie, ul. Połczyńska 24, 75-815 Koszalin (SEKRETARIAT).</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IV.4.5) Termin związania ofertą:</w:t>
      </w:r>
      <w:r w:rsidRPr="00E97846">
        <w:rPr>
          <w:rFonts w:ascii="Times New Roman" w:eastAsia="Times New Roman" w:hAnsi="Times New Roman" w:cs="Times New Roman"/>
          <w:sz w:val="24"/>
          <w:szCs w:val="24"/>
          <w:lang w:eastAsia="pl-PL"/>
        </w:rPr>
        <w:t xml:space="preserve"> okres w dniach: 30 (od ostatecznego terminu składania ofert).</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97846">
        <w:rPr>
          <w:rFonts w:ascii="Times New Roman" w:eastAsia="Times New Roman" w:hAnsi="Times New Roman" w:cs="Times New Roman"/>
          <w:sz w:val="24"/>
          <w:szCs w:val="24"/>
          <w:lang w:eastAsia="pl-PL"/>
        </w:rPr>
        <w:t xml:space="preserve"> nie dotyczy.</w:t>
      </w:r>
    </w:p>
    <w:p w:rsidR="00E97846" w:rsidRPr="00E97846" w:rsidRDefault="00E97846" w:rsidP="00E97846">
      <w:pPr>
        <w:spacing w:before="100" w:beforeAutospacing="1" w:after="100" w:afterAutospacing="1" w:line="240" w:lineRule="auto"/>
        <w:rPr>
          <w:rFonts w:ascii="Times New Roman" w:eastAsia="Times New Roman" w:hAnsi="Times New Roman" w:cs="Times New Roman"/>
          <w:sz w:val="24"/>
          <w:szCs w:val="24"/>
          <w:lang w:eastAsia="pl-PL"/>
        </w:rPr>
      </w:pPr>
      <w:r w:rsidRPr="00E9784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7846">
        <w:rPr>
          <w:rFonts w:ascii="Times New Roman" w:eastAsia="Times New Roman" w:hAnsi="Times New Roman" w:cs="Times New Roman"/>
          <w:sz w:val="24"/>
          <w:szCs w:val="24"/>
          <w:lang w:eastAsia="pl-PL"/>
        </w:rPr>
        <w:t>nie</w:t>
      </w:r>
    </w:p>
    <w:p w:rsidR="00E97846" w:rsidRPr="00E97846" w:rsidRDefault="00E97846" w:rsidP="00E97846">
      <w:pPr>
        <w:spacing w:after="0" w:line="240" w:lineRule="auto"/>
        <w:rPr>
          <w:rFonts w:ascii="Times New Roman" w:eastAsia="Times New Roman" w:hAnsi="Times New Roman" w:cs="Times New Roman"/>
          <w:sz w:val="24"/>
          <w:szCs w:val="24"/>
          <w:lang w:eastAsia="pl-PL"/>
        </w:rPr>
      </w:pPr>
    </w:p>
    <w:p w:rsidR="00053AF1" w:rsidRPr="009E56B8" w:rsidRDefault="00053AF1" w:rsidP="009E56B8">
      <w:bookmarkStart w:id="0" w:name="_GoBack"/>
      <w:bookmarkEnd w:id="0"/>
    </w:p>
    <w:sectPr w:rsidR="00053AF1" w:rsidRPr="009E56B8"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A64F4"/>
    <w:multiLevelType w:val="multilevel"/>
    <w:tmpl w:val="53A4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A64C2"/>
    <w:multiLevelType w:val="multilevel"/>
    <w:tmpl w:val="5D9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67CC8"/>
    <w:multiLevelType w:val="multilevel"/>
    <w:tmpl w:val="9C9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90567F"/>
    <w:multiLevelType w:val="multilevel"/>
    <w:tmpl w:val="221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43B1B"/>
    <w:multiLevelType w:val="multilevel"/>
    <w:tmpl w:val="723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814471"/>
    <w:multiLevelType w:val="multilevel"/>
    <w:tmpl w:val="CDF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9C4E5D"/>
    <w:multiLevelType w:val="multilevel"/>
    <w:tmpl w:val="1F3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B7F2C"/>
    <w:multiLevelType w:val="multilevel"/>
    <w:tmpl w:val="1CEAB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10"/>
  </w:num>
  <w:num w:numId="4">
    <w:abstractNumId w:val="3"/>
  </w:num>
  <w:num w:numId="5">
    <w:abstractNumId w:val="0"/>
  </w:num>
  <w:num w:numId="6">
    <w:abstractNumId w:val="14"/>
  </w:num>
  <w:num w:numId="7">
    <w:abstractNumId w:val="20"/>
  </w:num>
  <w:num w:numId="8">
    <w:abstractNumId w:val="7"/>
  </w:num>
  <w:num w:numId="9">
    <w:abstractNumId w:val="4"/>
  </w:num>
  <w:num w:numId="10">
    <w:abstractNumId w:val="9"/>
  </w:num>
  <w:num w:numId="11">
    <w:abstractNumId w:val="11"/>
  </w:num>
  <w:num w:numId="12">
    <w:abstractNumId w:val="36"/>
  </w:num>
  <w:num w:numId="13">
    <w:abstractNumId w:val="35"/>
  </w:num>
  <w:num w:numId="14">
    <w:abstractNumId w:val="17"/>
  </w:num>
  <w:num w:numId="15">
    <w:abstractNumId w:val="27"/>
  </w:num>
  <w:num w:numId="16">
    <w:abstractNumId w:val="19"/>
  </w:num>
  <w:num w:numId="17">
    <w:abstractNumId w:val="16"/>
  </w:num>
  <w:num w:numId="18">
    <w:abstractNumId w:val="8"/>
  </w:num>
  <w:num w:numId="19">
    <w:abstractNumId w:val="24"/>
  </w:num>
  <w:num w:numId="20">
    <w:abstractNumId w:val="34"/>
  </w:num>
  <w:num w:numId="21">
    <w:abstractNumId w:val="29"/>
  </w:num>
  <w:num w:numId="22">
    <w:abstractNumId w:val="37"/>
  </w:num>
  <w:num w:numId="23">
    <w:abstractNumId w:val="18"/>
  </w:num>
  <w:num w:numId="24">
    <w:abstractNumId w:val="1"/>
  </w:num>
  <w:num w:numId="25">
    <w:abstractNumId w:val="32"/>
  </w:num>
  <w:num w:numId="26">
    <w:abstractNumId w:val="12"/>
  </w:num>
  <w:num w:numId="27">
    <w:abstractNumId w:val="28"/>
  </w:num>
  <w:num w:numId="28">
    <w:abstractNumId w:val="6"/>
  </w:num>
  <w:num w:numId="29">
    <w:abstractNumId w:val="30"/>
  </w:num>
  <w:num w:numId="30">
    <w:abstractNumId w:val="15"/>
  </w:num>
  <w:num w:numId="31">
    <w:abstractNumId w:val="26"/>
  </w:num>
  <w:num w:numId="32">
    <w:abstractNumId w:val="31"/>
  </w:num>
  <w:num w:numId="33">
    <w:abstractNumId w:val="22"/>
  </w:num>
  <w:num w:numId="34">
    <w:abstractNumId w:val="41"/>
  </w:num>
  <w:num w:numId="35">
    <w:abstractNumId w:val="21"/>
  </w:num>
  <w:num w:numId="36">
    <w:abstractNumId w:val="25"/>
  </w:num>
  <w:num w:numId="37">
    <w:abstractNumId w:val="40"/>
  </w:num>
  <w:num w:numId="38">
    <w:abstractNumId w:val="39"/>
  </w:num>
  <w:num w:numId="39">
    <w:abstractNumId w:val="2"/>
  </w:num>
  <w:num w:numId="40">
    <w:abstractNumId w:val="38"/>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2784"/>
    <w:rsid w:val="00534AB4"/>
    <w:rsid w:val="00573CE7"/>
    <w:rsid w:val="00793114"/>
    <w:rsid w:val="00931E08"/>
    <w:rsid w:val="009E56B8"/>
    <w:rsid w:val="00C138AA"/>
    <w:rsid w:val="00E97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2783">
      <w:bodyDiv w:val="1"/>
      <w:marLeft w:val="0"/>
      <w:marRight w:val="0"/>
      <w:marTop w:val="0"/>
      <w:marBottom w:val="0"/>
      <w:divBdr>
        <w:top w:val="none" w:sz="0" w:space="0" w:color="auto"/>
        <w:left w:val="none" w:sz="0" w:space="0" w:color="auto"/>
        <w:bottom w:val="none" w:sz="0" w:space="0" w:color="auto"/>
        <w:right w:val="none" w:sz="0" w:space="0" w:color="auto"/>
      </w:divBdr>
      <w:divsChild>
        <w:div w:id="6927875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9</cp:revision>
  <dcterms:created xsi:type="dcterms:W3CDTF">2015-01-29T07:24:00Z</dcterms:created>
  <dcterms:modified xsi:type="dcterms:W3CDTF">2016-06-03T07:10:00Z</dcterms:modified>
</cp:coreProperties>
</file>